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Schafer sent email about using refclock option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Beau’s and Austin’s goal: have Schafer’s implementation working by Saturday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it doesn’t work, at least he’ll be more helpful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Build and test the front end analog circuit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Possible “modular” PCB design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Charles’s goals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Get app to write byte to IP address by Sunday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Eventually get SPI to send to micro by Friday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Jake wants to start on board design on Friday, have it done by next week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to order ESP8266, order an extra codec of the same kind, and one different one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Maybe new one with more basic functionality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to order a PIC32 MZ2048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 likes digikey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Get two of everything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Negative voltage regulator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Want to transform DSP into functions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