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Boards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FedEx note today, scheduled for delivery on monday- may need to trim down a bit more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3D Printing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Used Creto (sp?), not a steep learning curve, great color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Mech. e.s use pro.e (sp?), horrendous learning curve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Solder together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Still having connection troubles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 for Garrett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Drop CSEhelp (sp?) an email- limited access, intermittent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 edit index.html file when it does work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out what other groups are doing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Poster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3x5 is MAX size, not required size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real dimensions, not smaller scale- either PDF or PowerPoint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Wristband Code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pin be always high or always low? Is default pulled up or pulled low?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how switch is wired and see what the default is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stuff is running in background, then you delay- none of it runs!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another way to note that time has passed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Demo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thursday or before? Most likely before. Email to find out when works best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Header Pins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Header pins sticking out, dont want that- 1x6 header, put one end on the pins- good enough for programming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